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0A" w:rsidRDefault="00B32E0A" w:rsidP="00B32E0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</w:p>
    <w:p w:rsidR="00B32E0A" w:rsidRDefault="00B32E0A" w:rsidP="00B32E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3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3063"/>
        <w:gridCol w:w="2333"/>
        <w:gridCol w:w="2047"/>
        <w:gridCol w:w="2146"/>
      </w:tblGrid>
      <w:tr w:rsidR="00B32E0A" w:rsidTr="00934CE7">
        <w:trPr>
          <w:trHeight w:val="122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Муниципальное образование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Полное наименование ОУ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</w:tr>
      <w:tr w:rsidR="00B32E0A" w:rsidTr="00934CE7">
        <w:trPr>
          <w:trHeight w:val="81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0A" w:rsidRDefault="00B32E0A" w:rsidP="00934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45318D" w:rsidRDefault="0045318D">
      <w:bookmarkStart w:id="0" w:name="_GoBack"/>
      <w:bookmarkEnd w:id="0"/>
    </w:p>
    <w:sectPr w:rsidR="00453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55"/>
    <w:rsid w:val="0045318D"/>
    <w:rsid w:val="006A6B55"/>
    <w:rsid w:val="00B3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Company>SPecialiST RePack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2019-02-20T13:49:00Z</dcterms:created>
  <dcterms:modified xsi:type="dcterms:W3CDTF">2019-02-20T13:49:00Z</dcterms:modified>
</cp:coreProperties>
</file>