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17F" w:rsidRPr="00FC117F" w:rsidRDefault="00FC117F" w:rsidP="00FC117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b/>
          <w:bCs/>
          <w:color w:val="555555"/>
          <w:sz w:val="21"/>
          <w:szCs w:val="21"/>
          <w:bdr w:val="none" w:sz="0" w:space="0" w:color="auto" w:frame="1"/>
          <w:lang w:eastAsia="ru-RU"/>
        </w:rPr>
        <w:br/>
        <w:t>ДОГОВОР  № __________</w:t>
      </w: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br/>
      </w:r>
      <w:r w:rsidRPr="00FC117F">
        <w:rPr>
          <w:rFonts w:ascii="Arial" w:eastAsia="Times New Roman" w:hAnsi="Arial" w:cs="Arial"/>
          <w:b/>
          <w:bCs/>
          <w:color w:val="555555"/>
          <w:sz w:val="21"/>
          <w:szCs w:val="21"/>
          <w:bdr w:val="none" w:sz="0" w:space="0" w:color="auto" w:frame="1"/>
          <w:lang w:eastAsia="ru-RU"/>
        </w:rPr>
        <w:t xml:space="preserve">о  </w:t>
      </w:r>
      <w:proofErr w:type="spellStart"/>
      <w:r w:rsidRPr="00FC117F">
        <w:rPr>
          <w:rFonts w:ascii="Arial" w:eastAsia="Times New Roman" w:hAnsi="Arial" w:cs="Arial"/>
          <w:b/>
          <w:bCs/>
          <w:color w:val="555555"/>
          <w:sz w:val="21"/>
          <w:szCs w:val="21"/>
          <w:bdr w:val="none" w:sz="0" w:space="0" w:color="auto" w:frame="1"/>
          <w:lang w:eastAsia="ru-RU"/>
        </w:rPr>
        <w:t>предрейсовых</w:t>
      </w:r>
      <w:proofErr w:type="spellEnd"/>
      <w:r w:rsidRPr="00FC117F">
        <w:rPr>
          <w:rFonts w:ascii="Arial" w:eastAsia="Times New Roman" w:hAnsi="Arial" w:cs="Arial"/>
          <w:b/>
          <w:bCs/>
          <w:color w:val="555555"/>
          <w:sz w:val="21"/>
          <w:szCs w:val="21"/>
          <w:bdr w:val="none" w:sz="0" w:space="0" w:color="auto" w:frame="1"/>
          <w:lang w:eastAsia="ru-RU"/>
        </w:rPr>
        <w:t xml:space="preserve"> (</w:t>
      </w:r>
      <w:proofErr w:type="spellStart"/>
      <w:r w:rsidRPr="00FC117F">
        <w:rPr>
          <w:rFonts w:ascii="Arial" w:eastAsia="Times New Roman" w:hAnsi="Arial" w:cs="Arial"/>
          <w:b/>
          <w:bCs/>
          <w:color w:val="555555"/>
          <w:sz w:val="21"/>
          <w:szCs w:val="21"/>
          <w:bdr w:val="none" w:sz="0" w:space="0" w:color="auto" w:frame="1"/>
          <w:lang w:eastAsia="ru-RU"/>
        </w:rPr>
        <w:t>предрейсовых</w:t>
      </w:r>
      <w:proofErr w:type="spellEnd"/>
      <w:r w:rsidRPr="00FC117F">
        <w:rPr>
          <w:rFonts w:ascii="Arial" w:eastAsia="Times New Roman" w:hAnsi="Arial" w:cs="Arial"/>
          <w:b/>
          <w:bCs/>
          <w:color w:val="555555"/>
          <w:sz w:val="21"/>
          <w:szCs w:val="21"/>
          <w:bdr w:val="none" w:sz="0" w:space="0" w:color="auto" w:frame="1"/>
          <w:lang w:eastAsia="ru-RU"/>
        </w:rPr>
        <w:t xml:space="preserve">, </w:t>
      </w:r>
      <w:proofErr w:type="spellStart"/>
      <w:r w:rsidRPr="00FC117F">
        <w:rPr>
          <w:rFonts w:ascii="Arial" w:eastAsia="Times New Roman" w:hAnsi="Arial" w:cs="Arial"/>
          <w:b/>
          <w:bCs/>
          <w:color w:val="555555"/>
          <w:sz w:val="21"/>
          <w:szCs w:val="21"/>
          <w:bdr w:val="none" w:sz="0" w:space="0" w:color="auto" w:frame="1"/>
          <w:lang w:eastAsia="ru-RU"/>
        </w:rPr>
        <w:t>послерейсовых</w:t>
      </w:r>
      <w:proofErr w:type="spellEnd"/>
      <w:r w:rsidRPr="00FC117F">
        <w:rPr>
          <w:rFonts w:ascii="Arial" w:eastAsia="Times New Roman" w:hAnsi="Arial" w:cs="Arial"/>
          <w:b/>
          <w:bCs/>
          <w:color w:val="555555"/>
          <w:sz w:val="21"/>
          <w:szCs w:val="21"/>
          <w:bdr w:val="none" w:sz="0" w:space="0" w:color="auto" w:frame="1"/>
          <w:lang w:eastAsia="ru-RU"/>
        </w:rPr>
        <w:t>) медицинских осмотрах </w:t>
      </w: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br/>
      </w:r>
      <w:r w:rsidRPr="00FC117F">
        <w:rPr>
          <w:rFonts w:ascii="Arial" w:eastAsia="Times New Roman" w:hAnsi="Arial" w:cs="Arial"/>
          <w:b/>
          <w:bCs/>
          <w:color w:val="555555"/>
          <w:sz w:val="21"/>
          <w:szCs w:val="21"/>
          <w:bdr w:val="none" w:sz="0" w:space="0" w:color="auto" w:frame="1"/>
          <w:lang w:eastAsia="ru-RU"/>
        </w:rPr>
        <w:t>водителей автотранспортных средств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center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г. Москва                                                                               «    » ____________  20___  г.</w:t>
      </w:r>
    </w:p>
    <w:p w:rsidR="00FC117F" w:rsidRPr="00FC117F" w:rsidRDefault="00FC117F" w:rsidP="00FC117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br/>
        <w:t>………………………………………далее именуемое «Заказчик»,  в лице  Генерального директора ………………, действующего на основании Устава и</w:t>
      </w:r>
      <w:proofErr w:type="gram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………………................., </w:t>
      </w:r>
      <w:proofErr w:type="gram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далее именуемое «Исполнитель»,  в лице Генерального директора ……………………………………., действующего  на основании Устава,  заключили настоящий договор о нижеследующем:</w:t>
      </w:r>
    </w:p>
    <w:p w:rsidR="00FC117F" w:rsidRPr="00FC117F" w:rsidRDefault="00FC117F" w:rsidP="00FC117F">
      <w:pPr>
        <w:shd w:val="clear" w:color="auto" w:fill="FFFFFF"/>
        <w:spacing w:after="0" w:line="312" w:lineRule="atLeast"/>
        <w:jc w:val="center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b/>
          <w:bCs/>
          <w:color w:val="555555"/>
          <w:sz w:val="21"/>
          <w:szCs w:val="21"/>
          <w:bdr w:val="none" w:sz="0" w:space="0" w:color="auto" w:frame="1"/>
          <w:lang w:eastAsia="ru-RU"/>
        </w:rPr>
        <w:t>1. Предмет договора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1.1. Заказчик  поручает, а  Исполнитель  принимает на себя обязанности осуществлять в течение срока действия настоящего договора 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предрейсовые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(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предрейсовые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, 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послерейсовые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) медицинские осмотры водителей автотранспортных средств Заказчика.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1.2. Исполнитель выполняет работы, перечисленные в п.1.1. настоящего договора, на основании </w:t>
      </w:r>
      <w:proofErr w:type="gram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лицензии Департамента здравоохранения города Москвы</w:t>
      </w:r>
      <w:proofErr w:type="gram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№ ЛО-77-01-010755 от 13 августа 2015 г. на осуществление медицинской деятельности.</w:t>
      </w:r>
    </w:p>
    <w:p w:rsidR="00FC117F" w:rsidRPr="00FC117F" w:rsidRDefault="00FC117F" w:rsidP="00FC117F">
      <w:pPr>
        <w:shd w:val="clear" w:color="auto" w:fill="FFFFFF"/>
        <w:spacing w:after="0" w:line="312" w:lineRule="atLeast"/>
        <w:jc w:val="center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b/>
          <w:bCs/>
          <w:color w:val="555555"/>
          <w:sz w:val="21"/>
          <w:szCs w:val="21"/>
          <w:bdr w:val="none" w:sz="0" w:space="0" w:color="auto" w:frame="1"/>
          <w:lang w:eastAsia="ru-RU"/>
        </w:rPr>
        <w:t>2. Обязанности и права сторон</w:t>
      </w:r>
    </w:p>
    <w:p w:rsidR="00FC117F" w:rsidRPr="00FC117F" w:rsidRDefault="00FC117F" w:rsidP="00FC117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2.1.  </w:t>
      </w:r>
      <w:r w:rsidRPr="00FC117F">
        <w:rPr>
          <w:rFonts w:ascii="Arial" w:eastAsia="Times New Roman" w:hAnsi="Arial" w:cs="Arial"/>
          <w:i/>
          <w:iCs/>
          <w:color w:val="555555"/>
          <w:sz w:val="21"/>
          <w:szCs w:val="21"/>
          <w:bdr w:val="none" w:sz="0" w:space="0" w:color="auto" w:frame="1"/>
          <w:lang w:eastAsia="ru-RU"/>
        </w:rPr>
        <w:t>Заказчик обязан</w:t>
      </w: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: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2.1.1. Обеспечить пропуск на свою территорию медперсонал Исполнителя по его заявке и в согласованное время для выполнения должностных обязанностей.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2.1.2. Обеспечить медперсонал Исполнителя отдельным  помещением (медицинским кабинетом), отвечающим требованиям органов 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Роспотребнадзора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и укомплектованным медицинским оборудованием и материалами в соответствии с требованиями Департамента здравоохранения города …………. для проведения 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предрейсовых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(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предрейсовых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, 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послерейсовых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) медосмотров водителей автотранспортных средств.  Комплектование медицинского кабинета Заказчика медицинским оборудованием, расходными материалами по договоренности сторон может осуществляться силами Исполнителя за счет средств Заказчика.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2.1.3. Предоставить согласованные при подготовке настоящего Договора с Исполнителем и заверенные должностным лицом Заказчика списки водителей, подлежащих ежедневному 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предрейсовому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(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предрейсовому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, 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послерейсовому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) медосмотру,  а также закрепленных за ними автотранспортных средств.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2.1.4. Своевременно и в полном объеме в соответствии с условиями настоящего Договора оплачивать услуги Исполнителя.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 </w:t>
      </w:r>
    </w:p>
    <w:p w:rsidR="00FC117F" w:rsidRPr="00FC117F" w:rsidRDefault="00FC117F" w:rsidP="00FC117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2.2. </w:t>
      </w:r>
      <w:r w:rsidRPr="00FC117F">
        <w:rPr>
          <w:rFonts w:ascii="Arial" w:eastAsia="Times New Roman" w:hAnsi="Arial" w:cs="Arial"/>
          <w:i/>
          <w:iCs/>
          <w:color w:val="555555"/>
          <w:sz w:val="21"/>
          <w:szCs w:val="21"/>
          <w:bdr w:val="none" w:sz="0" w:space="0" w:color="auto" w:frame="1"/>
          <w:lang w:eastAsia="ru-RU"/>
        </w:rPr>
        <w:t>Исполнитель обязан</w:t>
      </w: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: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2.2.1. Оказывать услуги своевременно и с надлежащим качеством.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2.2.2. При оказании услуг по 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предрейсовым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(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предрейсовым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, 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послерейсовым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) медицинским осмотрам водителей автотранспортных средств руководствоваться «Порядком проведения 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предсменных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, 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предрейсовых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и 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послесменных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, 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послерейсовых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медицинских осмотров», утвержденным приказом Министерства здравоохранения Российской Федерации от 15 декабря 2014 года № 835н.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lastRenderedPageBreak/>
        <w:t>2.2.3. Не допускать водителей к управлению автотранспортным средством в следующих случаях: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а) при выявлении симптомов острого заболевания или обострения хронического заболевания, влекущих временную нетрудоспособность  водителя;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б) повышение или 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урежение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частоты сердечных сокращений и изменения артериального давления выше или ниже уровней, характерных для осматриваемого водителя;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в)  нахождение под воздействием спиртных напитков или других средств (наркотических и психотропных препаратов или 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токсикантов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), нарушающих функциональное состояние водителя.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2.2.4. По результатам прохождения 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предрейсового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медициского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осмотра при вынесении заключения о допуске к рейсу на путевых листах ставить штамп «Прошел 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предрейсовый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медицинский осмотр, к исполнению трудовых обязанностей допущен» и подпись медицинского работника, проводившего медицинский осмотр.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По результатам прохождения 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послерейсового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медицинского осмотра при вынесении заключения на путевых листах ставится штамп «Прошел 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послерейсовый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медицинский осмотр» и подпись медицинского работника, проводившего медицинский осмотр.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Результаты проведенных 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предрейсовых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и 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послерейсовых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медицинских осмотров вносятся в Журнал регистрации 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предрейсовых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медицинских осмотров и Журнал регистрации 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послерейсовых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медицинских осмотров соответственно, которые ведутся по установленной форме.</w:t>
      </w:r>
    </w:p>
    <w:p w:rsidR="00FC117F" w:rsidRPr="00FC117F" w:rsidRDefault="00FC117F" w:rsidP="00FC117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2.2.5. Предоставлять Заказчику ежемесячно итоги 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предрейсовых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(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предрейсовых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, 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послерейсовых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) медосмотров водителей с анализом причин отстранения от работы водителей.</w:t>
      </w: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br/>
      </w: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br/>
        <w:t>2.3. </w:t>
      </w:r>
      <w:r w:rsidRPr="00FC117F">
        <w:rPr>
          <w:rFonts w:ascii="Arial" w:eastAsia="Times New Roman" w:hAnsi="Arial" w:cs="Arial"/>
          <w:i/>
          <w:iCs/>
          <w:color w:val="555555"/>
          <w:sz w:val="21"/>
          <w:szCs w:val="21"/>
          <w:bdr w:val="none" w:sz="0" w:space="0" w:color="auto" w:frame="1"/>
          <w:lang w:eastAsia="ru-RU"/>
        </w:rPr>
        <w:t>Заказчик имеет право</w:t>
      </w: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: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2.3.1. Проверять самостоятельно ход и качество услуг, выполняемых по Договору Исполнителем (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п.п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. 2.2.1.-2.2.5), не вмешиваясь в его деятельность.</w:t>
      </w:r>
    </w:p>
    <w:p w:rsidR="00FC117F" w:rsidRPr="00FC117F" w:rsidRDefault="00FC117F" w:rsidP="00FC117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2.3.2. В случае некачественного и/или несвоевременного предоставления согласованных по Договору услуг выставлять материальные и иные претензии Исполнителю.</w:t>
      </w: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br/>
      </w: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br/>
        <w:t>2.4. </w:t>
      </w:r>
      <w:r w:rsidRPr="00FC117F">
        <w:rPr>
          <w:rFonts w:ascii="Arial" w:eastAsia="Times New Roman" w:hAnsi="Arial" w:cs="Arial"/>
          <w:i/>
          <w:iCs/>
          <w:color w:val="555555"/>
          <w:sz w:val="21"/>
          <w:szCs w:val="21"/>
          <w:bdr w:val="none" w:sz="0" w:space="0" w:color="auto" w:frame="1"/>
          <w:lang w:eastAsia="ru-RU"/>
        </w:rPr>
        <w:t>Исполнитель имеет право</w:t>
      </w: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: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2.4.1. Требовать от Заказчика полного и качественного выполнения его обязанностей в соответствии с 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п.п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. 2.1.1.-2.1.4. настоящего Договора.</w:t>
      </w:r>
    </w:p>
    <w:p w:rsidR="00FC117F" w:rsidRPr="00FC117F" w:rsidRDefault="00FC117F" w:rsidP="00FC117F">
      <w:pPr>
        <w:shd w:val="clear" w:color="auto" w:fill="FFFFFF"/>
        <w:spacing w:after="0" w:line="312" w:lineRule="atLeast"/>
        <w:jc w:val="center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b/>
          <w:bCs/>
          <w:color w:val="555555"/>
          <w:sz w:val="21"/>
          <w:szCs w:val="21"/>
          <w:bdr w:val="none" w:sz="0" w:space="0" w:color="auto" w:frame="1"/>
          <w:lang w:eastAsia="ru-RU"/>
        </w:rPr>
        <w:t>3. Порядок сдачи-приемки оказанных услуг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3.1. По факту оказания услуг Исполнитель ежемесячно, не позднее 3 числа  текущего месяца, представляет Заказчику акт сдачи-приемки оказанных услуг в двух экземплярах, с датой не позднее последнего рабочего дня отчетного месяца.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Акт сдачи-приемки оказанных услуг оформляется в соответствии с требованиями части 1 статьи 9 Федерального закона от 06.12.2011 г. № 402-ФЗ «О бухгалтерском учете».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3.2. В течение двух рабочих дней после получения акта сдачи-приемки оказанных услуг Заказчик обязан подписать его и направить один экз. Исполнителю, либо, при наличии </w:t>
      </w: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lastRenderedPageBreak/>
        <w:t>недостатков, представить Исполнителю письменный мотивированный отказ от его подписания.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3.3. В случае  наличия недостатков Заказчик и Исполнитель составляют и подписывают Акт выявленных недостатков с указанием сроков их устранения Исполнителем.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3.4. Услуги, оказанные Исполнителем в течение месяца, считаются выполненными с момента подписания сторонами акта сдачи-приемки оказанных услуг, представленного Исполнителем за отчетный месяц.</w:t>
      </w:r>
    </w:p>
    <w:p w:rsidR="00FC117F" w:rsidRPr="00FC117F" w:rsidRDefault="00FC117F" w:rsidP="00FC117F">
      <w:pPr>
        <w:shd w:val="clear" w:color="auto" w:fill="FFFFFF"/>
        <w:spacing w:after="0" w:line="312" w:lineRule="atLeast"/>
        <w:jc w:val="center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b/>
          <w:bCs/>
          <w:color w:val="555555"/>
          <w:sz w:val="21"/>
          <w:szCs w:val="21"/>
          <w:bdr w:val="none" w:sz="0" w:space="0" w:color="auto" w:frame="1"/>
          <w:lang w:eastAsia="ru-RU"/>
        </w:rPr>
        <w:t>4. Цена и порядок расчетов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4.1. Стоимость услуг по Договору определяется сторонами на основе согласованного перечня услуг и списка водителей, закрепленного за транспортными средствами Заказчика (приложение № 1 к Договору) и составляет …….., (без НДС …или включая НДС) за месяц.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4.2. Оплата оказанных услуг  по настоящему договору на расчетный счет Исполнителя осуществляется в течение 3 (трех) банковских дней  в размере 100 % предоплаты не позднее 5-го числа текущего месяца.</w:t>
      </w:r>
    </w:p>
    <w:p w:rsidR="00FC117F" w:rsidRPr="00FC117F" w:rsidRDefault="00FC117F" w:rsidP="00FC117F">
      <w:pPr>
        <w:shd w:val="clear" w:color="auto" w:fill="FFFFFF"/>
        <w:spacing w:after="0" w:line="312" w:lineRule="atLeast"/>
        <w:jc w:val="center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b/>
          <w:bCs/>
          <w:color w:val="555555"/>
          <w:sz w:val="21"/>
          <w:szCs w:val="21"/>
          <w:bdr w:val="none" w:sz="0" w:space="0" w:color="auto" w:frame="1"/>
          <w:lang w:eastAsia="ru-RU"/>
        </w:rPr>
        <w:t>5. Ответственность сторон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5.1. В случае неисполнения и/или ненадлежащего исполнения Заказчиком своих обязательств, последний обязуется уплатить Исполнителю неустойку в размере 0,5 % стоимости услуг за каждый день неисполнения и/или ненадлежащего исполнения обязательств.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5.2. Иные меры ответственности сторон, не предусмотренные в настоящем Договоре, применяются в соответствии с нормами действующего законодательства РФ.</w:t>
      </w:r>
    </w:p>
    <w:p w:rsidR="00FC117F" w:rsidRPr="00FC117F" w:rsidRDefault="00FC117F" w:rsidP="00FC117F">
      <w:pPr>
        <w:shd w:val="clear" w:color="auto" w:fill="FFFFFF"/>
        <w:spacing w:after="0" w:line="312" w:lineRule="atLeast"/>
        <w:jc w:val="center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b/>
          <w:bCs/>
          <w:color w:val="555555"/>
          <w:sz w:val="21"/>
          <w:szCs w:val="21"/>
          <w:bdr w:val="none" w:sz="0" w:space="0" w:color="auto" w:frame="1"/>
          <w:lang w:eastAsia="ru-RU"/>
        </w:rPr>
        <w:t>6. Порядок разрешения споров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6.1. Споры и разногласия, которые могут возникнуть при исполнении настоящего договора, стороны будут стремиться разрешать главным образом путем переговоров.</w:t>
      </w:r>
    </w:p>
    <w:p w:rsidR="00FC117F" w:rsidRPr="00FC117F" w:rsidRDefault="00FC117F" w:rsidP="00FC117F">
      <w:pPr>
        <w:shd w:val="clear" w:color="auto" w:fill="FFFFFF"/>
        <w:spacing w:after="0" w:line="312" w:lineRule="atLeast"/>
        <w:jc w:val="center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b/>
          <w:bCs/>
          <w:color w:val="555555"/>
          <w:sz w:val="21"/>
          <w:szCs w:val="21"/>
          <w:bdr w:val="none" w:sz="0" w:space="0" w:color="auto" w:frame="1"/>
          <w:lang w:eastAsia="ru-RU"/>
        </w:rPr>
        <w:t>7. Срок действия договора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7.1.   </w:t>
      </w:r>
      <w:proofErr w:type="gram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Настоящий   Договор  заключен   между   сторонами  на  срок с «____» ____________ 20__ г. до  «_____» ______________ 20__ г. Если  ни одна из сторон не менее чем за 1 (один) месяц до истечения указанного срока  не заявит письменно о желании его расторжения или изменения условий, Договор считается пролонгированным на тот же срок и на тех же условиях.</w:t>
      </w:r>
      <w:proofErr w:type="gramEnd"/>
    </w:p>
    <w:p w:rsidR="00FC117F" w:rsidRPr="00FC117F" w:rsidRDefault="00FC117F" w:rsidP="00FC117F">
      <w:pPr>
        <w:shd w:val="clear" w:color="auto" w:fill="FFFFFF"/>
        <w:spacing w:after="0" w:line="312" w:lineRule="atLeast"/>
        <w:jc w:val="center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b/>
          <w:bCs/>
          <w:color w:val="555555"/>
          <w:sz w:val="21"/>
          <w:szCs w:val="21"/>
          <w:bdr w:val="none" w:sz="0" w:space="0" w:color="auto" w:frame="1"/>
          <w:lang w:eastAsia="ru-RU"/>
        </w:rPr>
        <w:t>8. Заключительные положения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8.1. Любые 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  Приложения к настоящему договору составляют его неотъемлемую часть.</w:t>
      </w:r>
    </w:p>
    <w:p w:rsidR="00FC117F" w:rsidRPr="00FC117F" w:rsidRDefault="00FC117F" w:rsidP="00FC117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8.2. Настоящий договор составлен в двух экземплярах, на русском языке, по одному экземпляру для каждой стороны. </w:t>
      </w: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br/>
        <w:t>Оба экземпляра идентичны и имеют одинаковую юридическую силу.</w:t>
      </w:r>
    </w:p>
    <w:p w:rsidR="00FC117F" w:rsidRPr="00FC117F" w:rsidRDefault="00FC117F" w:rsidP="00FC117F">
      <w:pPr>
        <w:shd w:val="clear" w:color="auto" w:fill="FFFFFF"/>
        <w:spacing w:after="0" w:line="312" w:lineRule="atLeast"/>
        <w:jc w:val="center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b/>
          <w:bCs/>
          <w:color w:val="555555"/>
          <w:sz w:val="21"/>
          <w:szCs w:val="21"/>
          <w:bdr w:val="none" w:sz="0" w:space="0" w:color="auto" w:frame="1"/>
          <w:lang w:eastAsia="ru-RU"/>
        </w:rPr>
        <w:t>9. Адреса и реквизиты сторон</w:t>
      </w:r>
    </w:p>
    <w:p w:rsidR="00FC117F" w:rsidRPr="00FC117F" w:rsidRDefault="00FC117F" w:rsidP="00FC117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Заказчик:                                                                           Исполнитель</w:t>
      </w: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br/>
        <w:t>…………………                                                                  ………………</w:t>
      </w: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br/>
      </w: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lastRenderedPageBreak/>
        <w:br/>
        <w:t>(полные банковские реквизиты)                                      (полные банковские реквизиты)</w:t>
      </w: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br/>
      </w: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br/>
        <w:t>Генеральный директор                                                    Генеральный директор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 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 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right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Приложение № 1</w:t>
      </w:r>
    </w:p>
    <w:p w:rsidR="00FC117F" w:rsidRPr="00FC117F" w:rsidRDefault="00FC117F" w:rsidP="00FC117F">
      <w:pPr>
        <w:shd w:val="clear" w:color="auto" w:fill="FFFFFF"/>
        <w:spacing w:after="0" w:line="312" w:lineRule="atLeast"/>
        <w:jc w:val="right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к Договору № _____________ от «____» _________ 20__ г.</w:t>
      </w: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br/>
        <w:t xml:space="preserve">о 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предрейсовых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(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предрейсовых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, </w:t>
      </w:r>
      <w:proofErr w:type="spell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прослерейсовых</w:t>
      </w:r>
      <w:proofErr w:type="spell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) медицинских </w:t>
      </w: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br/>
        <w:t>осмотрах водителей автотранспортных средств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 </w:t>
      </w:r>
    </w:p>
    <w:p w:rsidR="00FC117F" w:rsidRPr="00FC117F" w:rsidRDefault="00FC117F" w:rsidP="00FC117F">
      <w:pPr>
        <w:shd w:val="clear" w:color="auto" w:fill="FFFFFF"/>
        <w:spacing w:after="0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1. Перечень оказываемых услуг: </w:t>
      </w:r>
      <w:proofErr w:type="spellStart"/>
      <w:r w:rsidRPr="00FC117F">
        <w:rPr>
          <w:rFonts w:ascii="Arial" w:eastAsia="Times New Roman" w:hAnsi="Arial" w:cs="Arial"/>
          <w:b/>
          <w:bCs/>
          <w:i/>
          <w:iCs/>
          <w:color w:val="555555"/>
          <w:sz w:val="21"/>
          <w:szCs w:val="21"/>
          <w:bdr w:val="none" w:sz="0" w:space="0" w:color="auto" w:frame="1"/>
          <w:lang w:eastAsia="ru-RU"/>
        </w:rPr>
        <w:t>предрейсовый</w:t>
      </w:r>
      <w:proofErr w:type="spellEnd"/>
      <w:r w:rsidRPr="00FC117F">
        <w:rPr>
          <w:rFonts w:ascii="Arial" w:eastAsia="Times New Roman" w:hAnsi="Arial" w:cs="Arial"/>
          <w:b/>
          <w:bCs/>
          <w:i/>
          <w:iCs/>
          <w:color w:val="555555"/>
          <w:sz w:val="21"/>
          <w:szCs w:val="21"/>
          <w:bdr w:val="none" w:sz="0" w:space="0" w:color="auto" w:frame="1"/>
          <w:lang w:eastAsia="ru-RU"/>
        </w:rPr>
        <w:t xml:space="preserve"> (</w:t>
      </w:r>
      <w:proofErr w:type="spellStart"/>
      <w:r w:rsidRPr="00FC117F">
        <w:rPr>
          <w:rFonts w:ascii="Arial" w:eastAsia="Times New Roman" w:hAnsi="Arial" w:cs="Arial"/>
          <w:b/>
          <w:bCs/>
          <w:i/>
          <w:iCs/>
          <w:color w:val="555555"/>
          <w:sz w:val="21"/>
          <w:szCs w:val="21"/>
          <w:bdr w:val="none" w:sz="0" w:space="0" w:color="auto" w:frame="1"/>
          <w:lang w:eastAsia="ru-RU"/>
        </w:rPr>
        <w:t>предрейсовый</w:t>
      </w:r>
      <w:proofErr w:type="spellEnd"/>
      <w:r w:rsidRPr="00FC117F">
        <w:rPr>
          <w:rFonts w:ascii="Arial" w:eastAsia="Times New Roman" w:hAnsi="Arial" w:cs="Arial"/>
          <w:b/>
          <w:bCs/>
          <w:i/>
          <w:iCs/>
          <w:color w:val="555555"/>
          <w:sz w:val="21"/>
          <w:szCs w:val="21"/>
          <w:bdr w:val="none" w:sz="0" w:space="0" w:color="auto" w:frame="1"/>
          <w:lang w:eastAsia="ru-RU"/>
        </w:rPr>
        <w:t xml:space="preserve">, </w:t>
      </w:r>
      <w:proofErr w:type="spellStart"/>
      <w:r w:rsidRPr="00FC117F">
        <w:rPr>
          <w:rFonts w:ascii="Arial" w:eastAsia="Times New Roman" w:hAnsi="Arial" w:cs="Arial"/>
          <w:b/>
          <w:bCs/>
          <w:i/>
          <w:iCs/>
          <w:color w:val="555555"/>
          <w:sz w:val="21"/>
          <w:szCs w:val="21"/>
          <w:bdr w:val="none" w:sz="0" w:space="0" w:color="auto" w:frame="1"/>
          <w:lang w:eastAsia="ru-RU"/>
        </w:rPr>
        <w:t>послерейсовый</w:t>
      </w:r>
      <w:proofErr w:type="spellEnd"/>
      <w:r w:rsidRPr="00FC117F">
        <w:rPr>
          <w:rFonts w:ascii="Arial" w:eastAsia="Times New Roman" w:hAnsi="Arial" w:cs="Arial"/>
          <w:b/>
          <w:bCs/>
          <w:i/>
          <w:iCs/>
          <w:color w:val="555555"/>
          <w:sz w:val="21"/>
          <w:szCs w:val="21"/>
          <w:bdr w:val="none" w:sz="0" w:space="0" w:color="auto" w:frame="1"/>
          <w:lang w:eastAsia="ru-RU"/>
        </w:rPr>
        <w:t>) медицинский осмотр водителей автотранспортных средств</w:t>
      </w: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.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2. Список водителей и закрепленных за ними автотранспортных средств: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 </w:t>
      </w:r>
    </w:p>
    <w:p w:rsidR="00FC117F" w:rsidRPr="00FC117F" w:rsidRDefault="00FC117F" w:rsidP="00FC117F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№№</w:t>
      </w: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br/>
      </w:r>
      <w:proofErr w:type="gram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</w:t>
      </w:r>
      <w:proofErr w:type="gramEnd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/п    Ф И О водителей    Год</w:t>
      </w: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br/>
        <w:t>рождения    Стаж работы    Закрепленный автомобиль</w:t>
      </w: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br/>
        <w:t>(марка, модель)    Гос. номер</w:t>
      </w: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br/>
        <w:t>                    </w:t>
      </w:r>
    </w:p>
    <w:tbl>
      <w:tblPr>
        <w:tblW w:w="9070" w:type="dxa"/>
        <w:tblCellSpacing w:w="15" w:type="dxa"/>
        <w:shd w:val="clear" w:color="auto" w:fill="80808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6"/>
        <w:gridCol w:w="1988"/>
        <w:gridCol w:w="1593"/>
        <w:gridCol w:w="1477"/>
        <w:gridCol w:w="2075"/>
        <w:gridCol w:w="1251"/>
      </w:tblGrid>
      <w:tr w:rsidR="00FC117F" w:rsidRPr="00FC117F" w:rsidTr="00FC117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C117F" w:rsidRPr="00FC117F" w:rsidRDefault="00FC117F" w:rsidP="00FC11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9"/>
                <w:szCs w:val="19"/>
                <w:lang w:eastAsia="ru-RU"/>
              </w:rPr>
            </w:pPr>
            <w:r w:rsidRPr="00FC117F">
              <w:rPr>
                <w:rFonts w:ascii="Arial" w:eastAsia="Times New Roman" w:hAnsi="Arial" w:cs="Arial"/>
                <w:b/>
                <w:bCs/>
                <w:color w:val="555555"/>
                <w:sz w:val="19"/>
                <w:szCs w:val="19"/>
                <w:lang w:eastAsia="ru-RU"/>
              </w:rPr>
              <w:t xml:space="preserve">№ </w:t>
            </w:r>
            <w:proofErr w:type="gramStart"/>
            <w:r w:rsidRPr="00FC117F">
              <w:rPr>
                <w:rFonts w:ascii="Arial" w:eastAsia="Times New Roman" w:hAnsi="Arial" w:cs="Arial"/>
                <w:b/>
                <w:bCs/>
                <w:color w:val="555555"/>
                <w:sz w:val="19"/>
                <w:szCs w:val="19"/>
                <w:lang w:eastAsia="ru-RU"/>
              </w:rPr>
              <w:t>п</w:t>
            </w:r>
            <w:proofErr w:type="gramEnd"/>
            <w:r w:rsidRPr="00FC117F">
              <w:rPr>
                <w:rFonts w:ascii="Arial" w:eastAsia="Times New Roman" w:hAnsi="Arial" w:cs="Arial"/>
                <w:b/>
                <w:bCs/>
                <w:color w:val="555555"/>
                <w:sz w:val="19"/>
                <w:szCs w:val="19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C117F" w:rsidRPr="00FC117F" w:rsidRDefault="00FC117F" w:rsidP="00FC11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9"/>
                <w:szCs w:val="19"/>
                <w:lang w:eastAsia="ru-RU"/>
              </w:rPr>
            </w:pPr>
            <w:r w:rsidRPr="00FC117F">
              <w:rPr>
                <w:rFonts w:ascii="Arial" w:eastAsia="Times New Roman" w:hAnsi="Arial" w:cs="Arial"/>
                <w:b/>
                <w:bCs/>
                <w:color w:val="555555"/>
                <w:sz w:val="19"/>
                <w:szCs w:val="19"/>
                <w:lang w:eastAsia="ru-RU"/>
              </w:rPr>
              <w:t>Ф.И.О. водителей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C117F" w:rsidRPr="00FC117F" w:rsidRDefault="00FC117F" w:rsidP="00FC11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9"/>
                <w:szCs w:val="19"/>
                <w:lang w:eastAsia="ru-RU"/>
              </w:rPr>
            </w:pPr>
            <w:r w:rsidRPr="00FC117F">
              <w:rPr>
                <w:rFonts w:ascii="Arial" w:eastAsia="Times New Roman" w:hAnsi="Arial" w:cs="Arial"/>
                <w:b/>
                <w:bCs/>
                <w:color w:val="555555"/>
                <w:sz w:val="19"/>
                <w:szCs w:val="19"/>
                <w:lang w:eastAsia="ru-RU"/>
              </w:rPr>
              <w:t>Год рождения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C117F" w:rsidRPr="00FC117F" w:rsidRDefault="00FC117F" w:rsidP="00FC11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9"/>
                <w:szCs w:val="19"/>
                <w:lang w:eastAsia="ru-RU"/>
              </w:rPr>
            </w:pPr>
            <w:r w:rsidRPr="00FC117F">
              <w:rPr>
                <w:rFonts w:ascii="Arial" w:eastAsia="Times New Roman" w:hAnsi="Arial" w:cs="Arial"/>
                <w:b/>
                <w:bCs/>
                <w:color w:val="555555"/>
                <w:sz w:val="19"/>
                <w:szCs w:val="19"/>
                <w:lang w:eastAsia="ru-RU"/>
              </w:rPr>
              <w:t>Стаж работы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C117F" w:rsidRPr="00FC117F" w:rsidRDefault="00FC117F" w:rsidP="00FC11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9"/>
                <w:szCs w:val="19"/>
                <w:lang w:eastAsia="ru-RU"/>
              </w:rPr>
            </w:pPr>
            <w:proofErr w:type="gramStart"/>
            <w:r w:rsidRPr="00FC117F">
              <w:rPr>
                <w:rFonts w:ascii="Arial" w:eastAsia="Times New Roman" w:hAnsi="Arial" w:cs="Arial"/>
                <w:b/>
                <w:bCs/>
                <w:color w:val="555555"/>
                <w:sz w:val="19"/>
                <w:szCs w:val="19"/>
                <w:lang w:eastAsia="ru-RU"/>
              </w:rPr>
              <w:t>Закреплённый</w:t>
            </w:r>
            <w:proofErr w:type="gramEnd"/>
            <w:r w:rsidRPr="00FC117F">
              <w:rPr>
                <w:rFonts w:ascii="Arial" w:eastAsia="Times New Roman" w:hAnsi="Arial" w:cs="Arial"/>
                <w:b/>
                <w:bCs/>
                <w:color w:val="555555"/>
                <w:sz w:val="19"/>
                <w:szCs w:val="19"/>
                <w:lang w:eastAsia="ru-RU"/>
              </w:rPr>
              <w:t xml:space="preserve"> а/м</w:t>
            </w:r>
            <w:r w:rsidRPr="00FC117F">
              <w:rPr>
                <w:rFonts w:ascii="Arial" w:eastAsia="Times New Roman" w:hAnsi="Arial" w:cs="Arial"/>
                <w:b/>
                <w:bCs/>
                <w:color w:val="555555"/>
                <w:sz w:val="19"/>
                <w:szCs w:val="19"/>
                <w:lang w:eastAsia="ru-RU"/>
              </w:rPr>
              <w:br/>
              <w:t>(марка, модель)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C117F" w:rsidRPr="00FC117F" w:rsidRDefault="00FC117F" w:rsidP="00FC11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555555"/>
                <w:sz w:val="19"/>
                <w:szCs w:val="19"/>
                <w:lang w:eastAsia="ru-RU"/>
              </w:rPr>
            </w:pPr>
            <w:r w:rsidRPr="00FC117F">
              <w:rPr>
                <w:rFonts w:ascii="Arial" w:eastAsia="Times New Roman" w:hAnsi="Arial" w:cs="Arial"/>
                <w:b/>
                <w:bCs/>
                <w:color w:val="555555"/>
                <w:sz w:val="19"/>
                <w:szCs w:val="19"/>
                <w:lang w:eastAsia="ru-RU"/>
              </w:rPr>
              <w:t>Гос. номер</w:t>
            </w:r>
          </w:p>
        </w:tc>
      </w:tr>
      <w:tr w:rsidR="00FC117F" w:rsidRPr="00FC117F" w:rsidTr="00FC117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C117F" w:rsidRPr="00FC117F" w:rsidRDefault="00FC117F" w:rsidP="00FC117F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19"/>
                <w:szCs w:val="19"/>
                <w:lang w:eastAsia="ru-RU"/>
              </w:rPr>
            </w:pPr>
            <w:r w:rsidRPr="00FC117F">
              <w:rPr>
                <w:rFonts w:ascii="Arial" w:eastAsia="Times New Roman" w:hAnsi="Arial" w:cs="Arial"/>
                <w:color w:val="555555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C117F" w:rsidRPr="00FC117F" w:rsidRDefault="00FC117F" w:rsidP="00FC117F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19"/>
                <w:szCs w:val="19"/>
                <w:lang w:eastAsia="ru-RU"/>
              </w:rPr>
            </w:pPr>
            <w:r w:rsidRPr="00FC117F">
              <w:rPr>
                <w:rFonts w:ascii="Arial" w:eastAsia="Times New Roman" w:hAnsi="Arial" w:cs="Arial"/>
                <w:color w:val="555555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C117F" w:rsidRPr="00FC117F" w:rsidRDefault="00FC117F" w:rsidP="00FC117F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19"/>
                <w:szCs w:val="19"/>
                <w:lang w:eastAsia="ru-RU"/>
              </w:rPr>
            </w:pPr>
            <w:r w:rsidRPr="00FC117F">
              <w:rPr>
                <w:rFonts w:ascii="Arial" w:eastAsia="Times New Roman" w:hAnsi="Arial" w:cs="Arial"/>
                <w:color w:val="555555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C117F" w:rsidRPr="00FC117F" w:rsidRDefault="00FC117F" w:rsidP="00FC117F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19"/>
                <w:szCs w:val="19"/>
                <w:lang w:eastAsia="ru-RU"/>
              </w:rPr>
            </w:pPr>
            <w:r w:rsidRPr="00FC117F">
              <w:rPr>
                <w:rFonts w:ascii="Arial" w:eastAsia="Times New Roman" w:hAnsi="Arial" w:cs="Arial"/>
                <w:color w:val="555555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C117F" w:rsidRPr="00FC117F" w:rsidRDefault="00FC117F" w:rsidP="00FC117F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19"/>
                <w:szCs w:val="19"/>
                <w:lang w:eastAsia="ru-RU"/>
              </w:rPr>
            </w:pPr>
            <w:r w:rsidRPr="00FC117F">
              <w:rPr>
                <w:rFonts w:ascii="Arial" w:eastAsia="Times New Roman" w:hAnsi="Arial" w:cs="Arial"/>
                <w:color w:val="555555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C117F" w:rsidRPr="00FC117F" w:rsidRDefault="00FC117F" w:rsidP="00FC117F">
            <w:pPr>
              <w:spacing w:after="0" w:line="240" w:lineRule="auto"/>
              <w:rPr>
                <w:rFonts w:ascii="Arial" w:eastAsia="Times New Roman" w:hAnsi="Arial" w:cs="Arial"/>
                <w:color w:val="555555"/>
                <w:sz w:val="19"/>
                <w:szCs w:val="19"/>
                <w:lang w:eastAsia="ru-RU"/>
              </w:rPr>
            </w:pPr>
            <w:r w:rsidRPr="00FC117F">
              <w:rPr>
                <w:rFonts w:ascii="Arial" w:eastAsia="Times New Roman" w:hAnsi="Arial" w:cs="Arial"/>
                <w:color w:val="555555"/>
                <w:sz w:val="19"/>
                <w:szCs w:val="19"/>
                <w:lang w:eastAsia="ru-RU"/>
              </w:rPr>
              <w:t> </w:t>
            </w:r>
          </w:p>
        </w:tc>
      </w:tr>
    </w:tbl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 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_________________________________________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         (подпись, ФИО должностного лица)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________________________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                  (дата)</w:t>
      </w:r>
    </w:p>
    <w:p w:rsidR="00FC117F" w:rsidRPr="00FC117F" w:rsidRDefault="00FC117F" w:rsidP="00FC117F">
      <w:pPr>
        <w:shd w:val="clear" w:color="auto" w:fill="FFFFFF"/>
        <w:spacing w:before="105" w:after="105" w:line="312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                                                                           М </w:t>
      </w:r>
      <w:proofErr w:type="gramStart"/>
      <w:r w:rsidRPr="00FC117F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</w:t>
      </w:r>
      <w:proofErr w:type="gramEnd"/>
    </w:p>
    <w:p w:rsidR="00476EA4" w:rsidRDefault="00476EA4">
      <w:bookmarkStart w:id="0" w:name="_GoBack"/>
      <w:bookmarkEnd w:id="0"/>
    </w:p>
    <w:sectPr w:rsidR="00476E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5F8"/>
    <w:rsid w:val="000045F8"/>
    <w:rsid w:val="00476EA4"/>
    <w:rsid w:val="00FC1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32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9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1317</Words>
  <Characters>7507</Characters>
  <Application>Microsoft Office Word</Application>
  <DocSecurity>0</DocSecurity>
  <Lines>62</Lines>
  <Paragraphs>17</Paragraphs>
  <ScaleCrop>false</ScaleCrop>
  <Company>SPecialiST RePack</Company>
  <LinksUpToDate>false</LinksUpToDate>
  <CharactersWithSpaces>8807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2019-03-12T13:54:00Z</dcterms:created>
  <dcterms:modified xsi:type="dcterms:W3CDTF">2019-03-12T13:54:00Z</dcterms:modified>
</cp:coreProperties>
</file>