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559" w:rsidRPr="00FD50A8" w:rsidRDefault="0055200A" w:rsidP="00D25559">
      <w:pPr>
        <w:shd w:val="clear" w:color="auto" w:fill="FFFFFF"/>
        <w:spacing w:after="150" w:line="420" w:lineRule="atLeast"/>
        <w:textAlignment w:val="baseline"/>
        <w:outlineLvl w:val="1"/>
        <w:rPr>
          <w:rFonts w:ascii="Verdana" w:eastAsia="Times New Roman" w:hAnsi="Verdana" w:cs="Tahoma"/>
          <w:bCs/>
          <w:caps/>
          <w:sz w:val="42"/>
          <w:szCs w:val="42"/>
          <w:lang w:eastAsia="ru-RU"/>
        </w:rPr>
      </w:pPr>
      <w:r w:rsidRPr="00FD50A8">
        <w:rPr>
          <w:rFonts w:ascii="Verdana" w:eastAsia="Times New Roman" w:hAnsi="Verdana" w:cs="Tahoma"/>
          <w:bCs/>
          <w:caps/>
          <w:sz w:val="42"/>
          <w:szCs w:val="42"/>
          <w:lang w:eastAsia="ru-RU"/>
        </w:rPr>
        <w:t>Дидойская Бурка (Боко).</w:t>
      </w:r>
    </w:p>
    <w:p w:rsidR="0055200A" w:rsidRPr="0055200A" w:rsidRDefault="0055200A" w:rsidP="00D25559">
      <w:pPr>
        <w:shd w:val="clear" w:color="auto" w:fill="FFFFFF"/>
        <w:spacing w:after="150" w:line="420" w:lineRule="atLeast"/>
        <w:textAlignment w:val="baseline"/>
        <w:outlineLvl w:val="1"/>
        <w:rPr>
          <w:rFonts w:ascii="Verdana" w:eastAsia="Times New Roman" w:hAnsi="Verdana" w:cs="Tahoma"/>
          <w:b/>
          <w:bCs/>
          <w:caps/>
          <w:color w:val="8899A8"/>
          <w:sz w:val="42"/>
          <w:szCs w:val="42"/>
          <w:lang w:eastAsia="ru-RU"/>
        </w:rPr>
      </w:pPr>
    </w:p>
    <w:p w:rsidR="00D25559" w:rsidRPr="00AD5136" w:rsidRDefault="00FD50A8" w:rsidP="00FD50A8">
      <w:pPr>
        <w:shd w:val="clear" w:color="auto" w:fill="FFFFFF"/>
        <w:spacing w:after="300" w:line="36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  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Дидоэтии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издавна были развиты различные виды народных промыслов. Среди них наибольшего развития достигли обработка металла, дерева, шелка, а также шерсти и кожи и т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.д. Важное место в Дидоэтии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занимали изделия из войлока.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Наиболее известной и востребо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ванной накидной одеждой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являлась войлочная бурка, т. н. плащ из войлока с подкроенными и сшитыми плечами и вырезом для шеи.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Дидойцы</w:t>
      </w:r>
      <w:proofErr w:type="spellEnd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называли ее «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». Термин «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 в древних видах одежды из шкур животных и зверей означает линию разреза шкуры снизу вверх с ориентацией на середину и изголовье. Из этого сле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дует, что </w:t>
      </w:r>
      <w:proofErr w:type="gram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вой-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лок</w:t>
      </w:r>
      <w:proofErr w:type="spellEnd"/>
      <w:proofErr w:type="gramEnd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типа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к своему качественному совершенству 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пришел по пути вида одежды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 поэтому в другом случае термин может означать хорошее качество войлока.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Воинс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твенная жизнь </w:t>
      </w:r>
      <w:proofErr w:type="spellStart"/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своеобразных географических и исторических условиях выработала такой специфический тип одежды, что иные народ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ы не представляли себе </w:t>
      </w:r>
      <w:proofErr w:type="spellStart"/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без бурки.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У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особое отношение к бурке: родился мальчик – его заворачивали в бурку, чтобы вырос настоящим мужчиной; умер мужчина – его в последний путь провожали, накинув на него собственную бурку. Она защищала горца от ветра, дождя, а порой и вражеского кинжала, в пути заменяла постель. Скачущий всадник в бурке напоминал большую летящую птицу.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Бурочный промы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сел был хорошо развит у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 XIX веке. Нельзя согласиться с мнением тех, кто утверждает, что «бурки местного производства использовались главным образом пастухами». В начале XX века 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Дидоэтии 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была известна как центр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по пр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оизводству бурок.  О высоком качестве дидойских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бурок писали и некоторые ученые-исследователи.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Дидойские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бурки, по свидетельству современников, отличались изяществом (тонкостью) и легкостью и высоко оценивались на внешнем рынке. Бурки, ко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торые изготавливались дидойскими женщинами,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как указывал Р.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Розен, продавались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 Грузии и в кумыкских владениях, что, безусловно, говорит о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lastRenderedPageBreak/>
        <w:t xml:space="preserve">признании их высокого качества. Д.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Милютин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т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акже сообщал, что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дидойцы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изготовляли и сбывал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и свои изделия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вместе с а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ндийскими 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бурками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доходят до Грузии и славятся на всем Кавказе как лучшие».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XIX – начало X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X вв. производство бурок в Дидоэтии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было хорошо развитым и ш</w:t>
      </w:r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ироко известным промыслом. </w:t>
      </w:r>
      <w:proofErr w:type="spell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Дидоэтия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была одним из основных </w:t>
      </w:r>
      <w:proofErr w:type="gramStart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районов</w:t>
      </w:r>
      <w:proofErr w:type="gramEnd"/>
      <w:r w:rsidR="0055200A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как и Анди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по производству и продаже бурок.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Основным цветом бурок </w:t>
      </w:r>
      <w:proofErr w:type="spellStart"/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был черный, бурки светлых тонов предпочитались состоятельными людьми, а белый цвет бурок был любимым цветом молодежи. Длина бурки определялась ростом владельца и достигала щиколоток.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По м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нению многих старожилов, </w:t>
      </w:r>
      <w:proofErr w:type="spellStart"/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дидойцы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носили 2 типа бурок: первый — колоколообразный, с узкими плечами, без ворса, ниже колен — такую бурку носили пастухи-табунщики; второй тип имел трапециевидную форму, широкие плечи, ворот ее завязывался шнурками или застегивался петлями из кожи, края бортов бурки и ворот украшали галуном или вышивали. У нее были широкие (около метра) плечи,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туникообразный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силуэт, сложившийся в XX в.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Появление этого типа бурки связывают с началом Первой мировой войны, а дальнейшее широкое распространение ее связано с годами Октябрьской революции и Гражданской войны, когда под буркой нужно было скрывать оружие.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Бурка, наброшенная на воткнутые в землю колья, играла роль заслона или палатки. Надевая бурку, всадник маскировал свое оружие и спасал его от сырости, что имело большое значение для кремневых ружей и пистолетов. Именно эти достоинства способствовали не только многовековому бытованию (впервые бурка упоминается у Дж.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Интериано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 1504 г.), но и распространению за пределы региона, в первую очередь среди казаков Северного Кавказа и Дона.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Дорогие завозные бурки в селе имели всего несколько богатых людей, зато местного производства были почти у всех.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 течением времени покрой бурки менялся. Короткая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колок</w:t>
      </w:r>
      <w:proofErr w:type="gram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</w:t>
      </w:r>
      <w:proofErr w:type="gram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лообразная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бурка изготавливалась таким образом: шерсть рас-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кладывалась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 форме трех четвертей круга, делался для шеи круглый вырез. Такая бурка носилась пастухами-чабанами и охотниками, потому что она не затруд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няла ходьбу. 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Бурка в дидойской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семье считалась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lastRenderedPageBreak/>
        <w:t xml:space="preserve">источником дохода. Несмотря на то, что 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процесс ее изготовления в Дидоэтии и </w:t>
      </w:r>
      <w:proofErr w:type="spellStart"/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Андии</w:t>
      </w:r>
      <w:proofErr w:type="spellEnd"/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был а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налогичен, дидойская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бурка по всем показателям качества, по сведениям информа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торов, превосходила андийскую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и </w:t>
      </w:r>
      <w:proofErr w:type="gram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ценилась</w:t>
      </w:r>
      <w:proofErr w:type="gram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поэтому выше.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Производство бурок в Дидоэтии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распространялось в местностях со щелочными источниками и другими подходящими природными условиями для стирки бурочных изделий.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Для изготовления войлочных бурок использовалась высококачественная белая или черная шерсть осенней стрижки. Валянием бурок, этой очень трудоемкой и изматывающей работой, занимались женщины. На изготовление одной бурки, в зависимости от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ee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качества и типа, уходило от 10 до 30 дней. Технология изготовления бурок не отличалась от общеизвестной на Кавказе, тем не менее, можно отметить некоторые элементы самобытности.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Предварительно заготовленное сырье раскладывали слоями на циновку, на которую был нанесен древесным углем ровный конический контур будущего изделия с учетом усадки при уваливании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, стирке и крашении (до 33%).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Раскладывали шерсть в три слоя равномерно и очень аккуратно, занималась этим лучшая из мастериц с помощницей в течение одного дня. Для верхнего и нижнего слоев употребляли шерсть добротного и одинакового качества. На средний слой годилась и короткая шерсть среднего качества. Следует отметить, что плохую в прямом смысле этого слова шерсть в этом производстве не применяли.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Таким образом, разложенную шерсть обрызгивали горячей водой, обрабатывали по поверхности каталкой, неоднократно контролируя равномерность слоя, и сворачивали циновку вместе с заготовкой в рулон. Традиционно было принято откладывать на ночь его в теплое место, но рыночный спрос был настолько велик, что уваливание могли начинать тут же. Обычно это делали 3-4 женщины, выбрав место с небольшим скатом.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Конусообразная форма заготовки создает дополнительные технологические неудобства: мастерицам приходилось чаще разворачив</w:t>
      </w:r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ать рулон, чтобы измерять «</w:t>
      </w:r>
      <w:proofErr w:type="spellStart"/>
      <w:r w:rsidR="000812C6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уваливать не только в длину и ширину, но и по диагонали, постоянно корректируя форму.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Стирали бурку в проточной воде, эффект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lastRenderedPageBreak/>
        <w:t>идеальной чистоты достигался на щелочных источниках. Применение моющих растворов или мыла зависело от качества бурки и ее назначения. При производстве пастушеской бурки ограничивались лишь простым промыванием.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Орнаментировали «крылья бурки» тесьмой или нашивной аппликацией контрастных тонов. Элементы орнамента подбирали в зависимости от назначения бурки, в частности, использовали мотивы, связанные со скотоводством, охотой и обороной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Плечики закрепляли суровой нитью после того, как был срезан верхний угол бурки и подогнан под форму плеч. На этом отделочные работы считались завершенными.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Первые попытки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орнаментирования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шерстяных изделий наблюдаются в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древних видах бурок. На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 теми или иными способами фиксировали некоторые знаки, отражающие хозяйственную деятельность. Это положило начало эстетической роли знаков.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К сожалению, из-за специфики сырьевого материала (шерсти) древние образцы бурок не сохранились. По мнению А. 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Кавказова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 черные плащи, упомянутые Геро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дотом, </w:t>
      </w:r>
      <w:proofErr w:type="gram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посетившего</w:t>
      </w:r>
      <w:proofErr w:type="gram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дидоэтию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более чем 2300 лет назад, являются бурками. «Греки так и называли этот народ «черными плащами», т.е. «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меланхленами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»», — пишет он. Вполне возможно, что греческий историк слово «плащ» применил потому, что обозрел прилежно изготовленный тип одежды, которым на Кавказе могла быть и бурка, являвшаяся самой совершенной в своей конструкции из всех видов войлочной одежды.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Общепринятое назва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ние бурки у всех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»,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относится к более позднему периоду. Самое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древнее название бурки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«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 мы на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ходим в диалекте языка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дидойцев</w:t>
      </w:r>
      <w:proofErr w:type="spellEnd"/>
      <w:proofErr w:type="gram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  <w:proofErr w:type="gram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Оно происходит от названия некачественного войлока «</w:t>
      </w:r>
      <w:proofErr w:type="spell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именуемого, скорее всего, по главному пр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оцессу его производства –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т.е. уваливать шерсть.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Процесс уваливания древних видов войлока давался очень легко, вплоть до того, что он мог происходить самопроизвольно. Шерсть отличается высокой способностью сбиваться в войлок. Таким образом, изыскивали способы внести в сырье грубую косицу или растительное волокно. Изобрели орудие для добыч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 косицы со шкур зверей</w:t>
      </w:r>
      <w:proofErr w:type="gram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  <w:proofErr w:type="gram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Поэтому можно предположить, что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lastRenderedPageBreak/>
        <w:t>наши предки использовали преимущественно козью шерсть. Видимо, предпочтение отдали разведению овец, когда в хозяйстве возросла потребность в качественном сырье, получаемом из овечьей шерсти, что было обусловлено активизацией ткацкого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производства</w:t>
      </w:r>
      <w:proofErr w:type="gram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.</w:t>
      </w:r>
      <w:proofErr w:type="gramEnd"/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Подобные войлоки изготавливали очень примитивным способом: немного расщипав, шерсть слоем раскладывали на р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азновидности плетенки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увлажняли, скручивали в рулон и топтали но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гами, процесс назывался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рикъира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т.е. что-то уплотнять, сжимать. Следующий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процесс, называемый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къукъаних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», т.е. месить войлок, больше напоминал вытирание ног о войлок. Порой войлок долго отлеживали в помещении, перебрасывая из угла в угол. Использовали его и для сиденья. </w:t>
      </w:r>
      <w:proofErr w:type="gram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результате всего этого и «рождался» вой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лок, процесс назвался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рохъси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означает: кажется, думаю, считаю.</w:t>
      </w:r>
      <w:proofErr w:type="gram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Слинявшая весной шерсть очень легко поддавалась уваливанию.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В войлоке, предназначенном для накидки, примерно в 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1/3 части продевали ленту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 через проемы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. Она пролегала обязательно выше пояса, а при необходимости ее концы стягивали. Такова 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была самая древняя бурка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мало напоминающая собой сегодняшний оригинал. Усовершенствованный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вид древней бурки назывался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но чаще «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», как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образование из двух слов: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бото</w:t>
      </w:r>
      <w:proofErr w:type="spellEnd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+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боко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Бурка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была в каждой дидойской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семье необходимым и важным элементом мужского гардероба. Хорошая бурка была гордостью мужчины, его престижем в обществе. Отличаясь суровой красотой, бурки являлись истинно </w:t>
      </w:r>
      <w:bookmarkStart w:id="0" w:name="_GoBack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воинским одеянием. Создавая</w:t>
      </w:r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себе это облачение, </w:t>
      </w:r>
      <w:proofErr w:type="spellStart"/>
      <w:r w:rsidR="00B476C4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Дидойцы</w:t>
      </w:r>
      <w:proofErr w:type="spellEnd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ассоциировали </w:t>
      </w:r>
      <w:bookmarkEnd w:id="0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его с могучими крыльями восхищавших их орлов.</w:t>
      </w:r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Со временем бурка утратила свое прямое назначение, осталась символом мужественного горца. На сегодняшний день бурку можно встретить в музеях, на театральных подмостках, отдавая дань традиции </w:t>
      </w:r>
      <w:proofErr w:type="gramStart"/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ее</w:t>
      </w:r>
      <w:proofErr w:type="gramEnd"/>
      <w:r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иногда дарят гостям Дидоэтии</w:t>
      </w:r>
      <w:r w:rsidR="00D25559" w:rsidRPr="00AD513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</w:p>
    <w:p w:rsidR="003B042D" w:rsidRPr="00FD50A8" w:rsidRDefault="003B042D" w:rsidP="00FD50A8">
      <w:pPr>
        <w:spacing w:line="360" w:lineRule="auto"/>
        <w:rPr>
          <w:sz w:val="28"/>
          <w:szCs w:val="28"/>
        </w:rPr>
      </w:pPr>
    </w:p>
    <w:sectPr w:rsidR="003B042D" w:rsidRPr="00FD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81A" w:rsidRDefault="0073581A" w:rsidP="00D25559">
      <w:pPr>
        <w:spacing w:after="0" w:line="240" w:lineRule="auto"/>
      </w:pPr>
      <w:r>
        <w:separator/>
      </w:r>
    </w:p>
  </w:endnote>
  <w:endnote w:type="continuationSeparator" w:id="0">
    <w:p w:rsidR="0073581A" w:rsidRDefault="0073581A" w:rsidP="00D25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81A" w:rsidRDefault="0073581A" w:rsidP="00D25559">
      <w:pPr>
        <w:spacing w:after="0" w:line="240" w:lineRule="auto"/>
      </w:pPr>
      <w:r>
        <w:separator/>
      </w:r>
    </w:p>
  </w:footnote>
  <w:footnote w:type="continuationSeparator" w:id="0">
    <w:p w:rsidR="0073581A" w:rsidRDefault="0073581A" w:rsidP="00D255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559"/>
    <w:rsid w:val="000812C6"/>
    <w:rsid w:val="003B042D"/>
    <w:rsid w:val="0055200A"/>
    <w:rsid w:val="0073581A"/>
    <w:rsid w:val="00AD5136"/>
    <w:rsid w:val="00B476C4"/>
    <w:rsid w:val="00D25559"/>
    <w:rsid w:val="00FD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5559"/>
  </w:style>
  <w:style w:type="paragraph" w:styleId="a5">
    <w:name w:val="footer"/>
    <w:basedOn w:val="a"/>
    <w:link w:val="a6"/>
    <w:uiPriority w:val="99"/>
    <w:unhideWhenUsed/>
    <w:rsid w:val="00D2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55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5559"/>
  </w:style>
  <w:style w:type="paragraph" w:styleId="a5">
    <w:name w:val="footer"/>
    <w:basedOn w:val="a"/>
    <w:link w:val="a6"/>
    <w:uiPriority w:val="99"/>
    <w:unhideWhenUsed/>
    <w:rsid w:val="00D25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5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9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7895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744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 Ибрагимов</dc:creator>
  <cp:keywords/>
  <dc:description/>
  <cp:lastModifiedBy>Gusen Uvaisov</cp:lastModifiedBy>
  <cp:revision>3</cp:revision>
  <dcterms:created xsi:type="dcterms:W3CDTF">2017-12-15T19:20:00Z</dcterms:created>
  <dcterms:modified xsi:type="dcterms:W3CDTF">2017-12-18T17:28:00Z</dcterms:modified>
</cp:coreProperties>
</file>